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Трудоустройство  2023 год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Учебное заведение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профессия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поступивших обучающихся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СПО «Техникум-интернат инвалидов им. И.И.Шуба»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токарь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  <w:t>«Башкирский государственный педагогический колледж им. М. Акмуллы».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  <w:t>ГБПОУ Уфимский машино-строительный колледж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мастер слесарных работ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"https://uhpk.ru/"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32"/>
                <w:szCs w:val="32"/>
                <w:u w:val="none"/>
                <w:shd w:val="clear" w:color="auto" w:fill="C3DCE0"/>
              </w:rPr>
              <w:t>ГБПОУ </w:t>
            </w:r>
            <w:r>
              <w:rPr>
                <w:rStyle w:val="4"/>
                <w:rFonts w:ascii="Times New Roman" w:hAnsi="Times New Roman" w:cs="Times New Roman"/>
                <w:bCs/>
                <w:color w:val="auto"/>
                <w:sz w:val="32"/>
                <w:szCs w:val="32"/>
                <w:u w:val="none"/>
                <w:shd w:val="clear" w:color="auto" w:fill="C3DCE0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Уфимский художественно- промышленный колледж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Профессиональное обучение (маляр)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2"/>
                <w:szCs w:val="32"/>
              </w:rPr>
              <w:t>ГАПОУ Стерлитамакский колледж физической культуры, управления и сервиса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/>
    <w:sectPr>
      <w:pgSz w:w="11906" w:h="16838"/>
      <w:pgMar w:top="993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F8"/>
    <w:rsid w:val="001D004D"/>
    <w:rsid w:val="003139F8"/>
    <w:rsid w:val="068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2023-10-05T14:19:00Z</dcterms:created>
  <dc:creator>socpedagog</dc:creator>
  <cp:lastModifiedBy>Эльвира Шамсутд�</cp:lastModifiedBy>
  <dcterms:modified xsi:type="dcterms:W3CDTF">2023-11-01T16:24:55Z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6354F1CDCD434CCFB526D18FDE6596DD_13</vt:lpwstr>
  </property>
</Properties>
</file>